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rPr>
          <w:trHeight w:hRule="atLeast" w:val="471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"https://optiklass.ru/programmy-obucheniya/dlya-vrachej-optometristov/view/productdetails/virtuemart_product_id/18/virtuemart_category_id/2"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врачей/оптометристов : Нарушения бинокулярного зрения. Фиксационная диспаратность (Термины и определения)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месяц </w:t>
            </w:r>
            <w:r>
              <w:rPr/>
              <w:t xml:space="preserve"> 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2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1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link w:val="Style_11_ch"/>
    <w:semiHidden w:val="1"/>
    <w:unhideWhenUsed w:val="1"/>
    <w:rPr>
      <w:sz w:val="24"/>
    </w:rPr>
  </w:style>
  <w:style w:styleId="Style_11_ch" w:type="character">
    <w:link w:val="Style_11"/>
    <w:semiHidden w:val="1"/>
    <w:unhideWhenUsed w:val="1"/>
    <w:rPr>
      <w:sz w:val="24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4" w:type="paragraph">
    <w:name w:val="annotation text"/>
    <w:basedOn w:val="Style_8"/>
    <w:link w:val="Style_14_ch"/>
    <w:rPr>
      <w:sz w:val="20"/>
    </w:rPr>
  </w:style>
  <w:style w:styleId="Style_14_ch" w:type="character">
    <w:name w:val="annotation text"/>
    <w:basedOn w:val="Style_8_ch"/>
    <w:link w:val="Style_14"/>
    <w:rPr>
      <w:sz w:val="20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8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ody Text Indent 3"/>
    <w:basedOn w:val="Style_8"/>
    <w:link w:val="Style_20_ch"/>
    <w:pPr>
      <w:ind w:hanging="426" w:left="426"/>
      <w:jc w:val="both"/>
    </w:pPr>
  </w:style>
  <w:style w:styleId="Style_20_ch" w:type="character">
    <w:name w:val="Body Text Indent 3"/>
    <w:basedOn w:val="Style_8_ch"/>
    <w:link w:val="Style_20"/>
  </w:style>
  <w:style w:styleId="Style_21" w:type="paragraph">
    <w:name w:val="xl29"/>
    <w:basedOn w:val="Style_8"/>
    <w:link w:val="Style_21_ch"/>
    <w:pPr>
      <w:spacing w:afterAutospacing="on" w:beforeAutospacing="on"/>
      <w:ind/>
      <w:jc w:val="center"/>
    </w:pPr>
    <w:rPr>
      <w:b w:val="1"/>
    </w:rPr>
  </w:style>
  <w:style w:styleId="Style_21_ch" w:type="character">
    <w:name w:val="xl29"/>
    <w:basedOn w:val="Style_8_ch"/>
    <w:link w:val="Style_21"/>
    <w:rPr>
      <w:b w:val="1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header"/>
    <w:basedOn w:val="Style_8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8_ch"/>
    <w:link w:val="Style_23"/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annotation subject"/>
    <w:basedOn w:val="Style_14"/>
    <w:next w:val="Style_14"/>
    <w:link w:val="Style_25_ch"/>
    <w:rPr>
      <w:b w:val="1"/>
    </w:rPr>
  </w:style>
  <w:style w:styleId="Style_25_ch" w:type="character">
    <w:name w:val="annotation subject"/>
    <w:basedOn w:val="Style_14_ch"/>
    <w:link w:val="Style_25"/>
    <w:rPr>
      <w:b w:val="1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27" w:type="paragraph">
    <w:name w:val="Body Text Indent 2"/>
    <w:basedOn w:val="Style_8"/>
    <w:link w:val="Style_27_ch"/>
    <w:pPr>
      <w:spacing w:after="120" w:line="480" w:lineRule="auto"/>
      <w:ind w:firstLine="0" w:left="283"/>
    </w:pPr>
  </w:style>
  <w:style w:styleId="Style_27_ch" w:type="character">
    <w:name w:val="Body Text Indent 2"/>
    <w:basedOn w:val="Style_8_ch"/>
    <w:link w:val="Style_27"/>
  </w:style>
  <w:style w:styleId="Style_28" w:type="paragraph">
    <w:name w:val="toc 5"/>
    <w:next w:val="Style_8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apple-converted-space"/>
    <w:basedOn w:val="Style_30"/>
    <w:link w:val="Style_29_ch"/>
  </w:style>
  <w:style w:styleId="Style_29_ch" w:type="character">
    <w:name w:val="apple-converted-space"/>
    <w:basedOn w:val="Style_30_ch"/>
    <w:link w:val="Style_29"/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31" w:type="paragraph">
    <w:name w:val="annotation reference"/>
    <w:link w:val="Style_31_ch"/>
    <w:rPr>
      <w:sz w:val="16"/>
    </w:rPr>
  </w:style>
  <w:style w:styleId="Style_31_ch" w:type="character">
    <w:name w:val="annotation reference"/>
    <w:link w:val="Style_31"/>
    <w:rPr>
      <w:sz w:val="16"/>
    </w:rPr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Неразрешенное упоминание"/>
    <w:link w:val="Style_36_ch"/>
    <w:rPr>
      <w:color w:val="605E5C"/>
      <w:shd w:fill="E1DFDD" w:val="clear"/>
    </w:rPr>
  </w:style>
  <w:style w:styleId="Style_36_ch" w:type="character">
    <w:name w:val="Неразрешенное упоминание"/>
    <w:link w:val="Style_36"/>
    <w:rPr>
      <w:color w:val="605E5C"/>
      <w:shd w:fill="E1DFDD" w:val="clear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2024-09-25T17:59:22Z</dcterms:modified>
</cp:coreProperties>
</file>